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C530" w14:textId="169A9602" w:rsidR="00484907" w:rsidRDefault="00316CD5" w:rsidP="00D71AEA">
      <w:pPr>
        <w:jc w:val="center"/>
        <w:rPr>
          <w:rFonts w:ascii="Trebuchet MS" w:eastAsia="Times New Roman" w:hAnsi="Trebuchet MS" w:cs="Trebuchet MS"/>
          <w:b/>
          <w:bCs/>
          <w:sz w:val="22"/>
          <w:szCs w:val="22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IŠORĖS LABORATORIJOJE ATLIEKAMŲ TYRIMŲ PASLAUG</w:t>
      </w:r>
      <w:r w:rsidR="00B84EAA">
        <w:rPr>
          <w:rFonts w:ascii="Trebuchet MS" w:eastAsia="Times New Roman" w:hAnsi="Trebuchet MS" w:cs="Trebuchet MS"/>
          <w:b/>
          <w:bCs/>
          <w:sz w:val="22"/>
          <w:szCs w:val="22"/>
        </w:rPr>
        <w:t>OS</w:t>
      </w:r>
    </w:p>
    <w:p w14:paraId="27A91A07" w14:textId="77777777" w:rsidR="00B84EAA" w:rsidRPr="005A0E01" w:rsidRDefault="00B84EAA" w:rsidP="00D71AEA">
      <w:pPr>
        <w:jc w:val="center"/>
        <w:rPr>
          <w:rFonts w:ascii="Trebuchet MS" w:hAnsi="Trebuchet MS"/>
        </w:rPr>
      </w:pPr>
    </w:p>
    <w:p w14:paraId="3ECE8C3E" w14:textId="77777777" w:rsidR="00484907" w:rsidRPr="005A0E01" w:rsidRDefault="00316CD5" w:rsidP="00D71AEA">
      <w:pPr>
        <w:jc w:val="center"/>
        <w:rPr>
          <w:rFonts w:ascii="Trebuchet MS" w:hAnsi="Trebuchet MS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TECHNINĖ SPECIFIKACIJA</w:t>
      </w:r>
    </w:p>
    <w:p w14:paraId="14E6FD25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/>
          <w:bCs/>
          <w:kern w:val="3"/>
          <w:sz w:val="22"/>
          <w:szCs w:val="22"/>
          <w:lang w:eastAsia="ar-SA"/>
        </w:rPr>
      </w:pPr>
    </w:p>
    <w:p w14:paraId="7C8A2704" w14:textId="3E3B25CD" w:rsidR="00484907" w:rsidRPr="00632992" w:rsidRDefault="00316CD5" w:rsidP="00632992">
      <w:pPr>
        <w:pStyle w:val="ListParagraph"/>
        <w:numPr>
          <w:ilvl w:val="0"/>
          <w:numId w:val="3"/>
        </w:numPr>
        <w:jc w:val="center"/>
        <w:rPr>
          <w:rFonts w:ascii="Trebuchet MS" w:hAnsi="Trebuchet MS"/>
        </w:rPr>
      </w:pPr>
      <w:r w:rsidRPr="00632992">
        <w:rPr>
          <w:rFonts w:ascii="Trebuchet MS" w:eastAsia="Times New Roman" w:hAnsi="Trebuchet MS" w:cs="Trebuchet MS"/>
          <w:b/>
          <w:sz w:val="22"/>
          <w:szCs w:val="22"/>
        </w:rPr>
        <w:t>BENDRIEJI REIKALAVIMAI:</w:t>
      </w:r>
    </w:p>
    <w:p w14:paraId="593A80D6" w14:textId="7537EF49" w:rsidR="005D3509" w:rsidRPr="00D71AEA" w:rsidRDefault="005D3509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objekt</w:t>
      </w:r>
      <w:r w:rsidR="00263DB6" w:rsidRPr="00D71AEA">
        <w:rPr>
          <w:rFonts w:ascii="Trebuchet MS" w:hAnsi="Trebuchet MS"/>
          <w:b/>
          <w:bCs/>
          <w:sz w:val="22"/>
          <w:szCs w:val="22"/>
        </w:rPr>
        <w:t>as.</w:t>
      </w:r>
      <w:r w:rsidR="00263DB6" w:rsidRPr="00D71AEA">
        <w:rPr>
          <w:rFonts w:ascii="Trebuchet MS" w:hAnsi="Trebuchet MS"/>
          <w:sz w:val="22"/>
          <w:szCs w:val="22"/>
        </w:rPr>
        <w:t xml:space="preserve"> </w:t>
      </w:r>
      <w:r w:rsidR="003E7046" w:rsidRPr="00D71AEA">
        <w:rPr>
          <w:rFonts w:ascii="Trebuchet MS" w:hAnsi="Trebuchet MS"/>
          <w:sz w:val="22"/>
          <w:szCs w:val="22"/>
        </w:rPr>
        <w:t>Perkančioji organizacija vykdo išorės laboratorinių tyrimų paslaugų pirkimą, kurio objektas – įvairių profilių laboratoriniai tyrimai, atliekami akredituotoje (ar lygiaverčius reikalavimus atitinkančioje) medicinos laboratorijoje.</w:t>
      </w:r>
    </w:p>
    <w:p w14:paraId="6C1EC5EB" w14:textId="450D03A7" w:rsidR="003E7046" w:rsidRPr="00D71AEA" w:rsidRDefault="003E7046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tikslas</w:t>
      </w:r>
      <w:r w:rsidRPr="00D71AEA">
        <w:rPr>
          <w:rFonts w:ascii="Trebuchet MS" w:hAnsi="Trebuchet MS"/>
          <w:sz w:val="22"/>
          <w:szCs w:val="22"/>
        </w:rPr>
        <w:t xml:space="preserve"> – užtikrinti savalaikį, patikimą ir kokybišką laboratorinių tyrimų atlikimą, sudarant galimybę perkančiajai organizacijai nuosekliai ir nepertraukiamai vykdyti pacientų diagnostiką, prevenciją, gydymo monitoringą bei užtikrinti medicinos paslaugų kokybę.</w:t>
      </w:r>
    </w:p>
    <w:p w14:paraId="3F928074" w14:textId="56790E81" w:rsidR="00E1404F" w:rsidRPr="00D71AEA" w:rsidRDefault="00E1404F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 xml:space="preserve">Pirkimas skaidomas </w:t>
      </w:r>
      <w:r w:rsidR="001B2939">
        <w:rPr>
          <w:rFonts w:ascii="Trebuchet MS" w:hAnsi="Trebuchet MS"/>
          <w:sz w:val="22"/>
          <w:szCs w:val="22"/>
        </w:rPr>
        <w:t>į 2 (dvi) atskiras pirkimo objekto dalis (</w:t>
      </w:r>
      <w:proofErr w:type="spellStart"/>
      <w:r w:rsidR="001B2939">
        <w:rPr>
          <w:rFonts w:ascii="Trebuchet MS" w:hAnsi="Trebuchet MS"/>
          <w:sz w:val="22"/>
          <w:szCs w:val="22"/>
        </w:rPr>
        <w:t>p.o.d</w:t>
      </w:r>
      <w:proofErr w:type="spellEnd"/>
      <w:r w:rsidR="001B2939">
        <w:rPr>
          <w:rFonts w:ascii="Trebuchet MS" w:hAnsi="Trebuchet MS"/>
          <w:sz w:val="22"/>
          <w:szCs w:val="22"/>
        </w:rPr>
        <w:t>.)</w:t>
      </w:r>
    </w:p>
    <w:p w14:paraId="1E25FE8F" w14:textId="7F3BA895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1</w:t>
      </w:r>
      <w:r w:rsidR="001B2939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1B2939">
        <w:rPr>
          <w:rFonts w:ascii="Trebuchet MS" w:hAnsi="Trebuchet MS"/>
          <w:sz w:val="22"/>
          <w:szCs w:val="22"/>
        </w:rPr>
        <w:t>p.o.d</w:t>
      </w:r>
      <w:proofErr w:type="spellEnd"/>
      <w:r w:rsidR="001B2939">
        <w:rPr>
          <w:rFonts w:ascii="Trebuchet MS" w:hAnsi="Trebuchet MS"/>
          <w:sz w:val="22"/>
          <w:szCs w:val="22"/>
        </w:rPr>
        <w:t>.</w:t>
      </w:r>
      <w:r w:rsidRPr="00D71AEA">
        <w:rPr>
          <w:rFonts w:ascii="Trebuchet MS" w:hAnsi="Trebuchet MS"/>
          <w:sz w:val="22"/>
          <w:szCs w:val="22"/>
        </w:rPr>
        <w:t xml:space="preserve"> dalis – </w:t>
      </w:r>
      <w:proofErr w:type="spellStart"/>
      <w:r w:rsidRPr="00D71AEA">
        <w:rPr>
          <w:rFonts w:ascii="Trebuchet MS" w:hAnsi="Trebuchet MS"/>
          <w:sz w:val="22"/>
          <w:szCs w:val="22"/>
        </w:rPr>
        <w:t>Imunocheminiai</w:t>
      </w:r>
      <w:proofErr w:type="spellEnd"/>
      <w:r w:rsidRPr="00D71AEA">
        <w:rPr>
          <w:rFonts w:ascii="Trebuchet MS" w:hAnsi="Trebuchet MS"/>
          <w:sz w:val="22"/>
          <w:szCs w:val="22"/>
        </w:rPr>
        <w:t xml:space="preserve"> ir molekulinės diagnostikos tyrimai</w:t>
      </w:r>
      <w:r w:rsidR="001909CC">
        <w:rPr>
          <w:rFonts w:ascii="Trebuchet MS" w:hAnsi="Trebuchet MS"/>
          <w:sz w:val="22"/>
          <w:szCs w:val="22"/>
        </w:rPr>
        <w:t>;</w:t>
      </w:r>
    </w:p>
    <w:p w14:paraId="46557DA2" w14:textId="2EBF4BC6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2</w:t>
      </w:r>
      <w:r w:rsidR="000159D3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0159D3">
        <w:rPr>
          <w:rFonts w:ascii="Trebuchet MS" w:hAnsi="Trebuchet MS"/>
          <w:sz w:val="22"/>
          <w:szCs w:val="22"/>
        </w:rPr>
        <w:t>p.o.d</w:t>
      </w:r>
      <w:proofErr w:type="spellEnd"/>
      <w:r w:rsidR="000159D3">
        <w:rPr>
          <w:rFonts w:ascii="Trebuchet MS" w:hAnsi="Trebuchet MS"/>
          <w:sz w:val="22"/>
          <w:szCs w:val="22"/>
        </w:rPr>
        <w:t>.</w:t>
      </w:r>
      <w:r w:rsidRPr="00D71AEA">
        <w:rPr>
          <w:rFonts w:ascii="Trebuchet MS" w:hAnsi="Trebuchet MS"/>
          <w:sz w:val="22"/>
          <w:szCs w:val="22"/>
        </w:rPr>
        <w:t xml:space="preserve"> dalis – Sunkiųjų metalų</w:t>
      </w:r>
      <w:r w:rsidR="00876E94">
        <w:rPr>
          <w:rFonts w:ascii="Trebuchet MS" w:hAnsi="Trebuchet MS"/>
          <w:sz w:val="22"/>
          <w:szCs w:val="22"/>
        </w:rPr>
        <w:t xml:space="preserve"> ir vitaminų</w:t>
      </w:r>
      <w:r w:rsidRPr="00D71AEA">
        <w:rPr>
          <w:rFonts w:ascii="Trebuchet MS" w:hAnsi="Trebuchet MS"/>
          <w:sz w:val="22"/>
          <w:szCs w:val="22"/>
        </w:rPr>
        <w:t xml:space="preserve"> tyrimai</w:t>
      </w:r>
      <w:r w:rsidR="001909CC">
        <w:rPr>
          <w:rFonts w:ascii="Trebuchet MS" w:hAnsi="Trebuchet MS"/>
          <w:sz w:val="22"/>
          <w:szCs w:val="22"/>
        </w:rPr>
        <w:t>.</w:t>
      </w:r>
    </w:p>
    <w:p w14:paraId="717CDEE7" w14:textId="6607F38E" w:rsidR="0098288A" w:rsidRPr="004D059D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98288A">
        <w:rPr>
          <w:rFonts w:ascii="Trebuchet MS" w:eastAsia="Times New Roman" w:hAnsi="Trebuchet MS" w:cs="Trebuchet MS"/>
          <w:sz w:val="22"/>
          <w:szCs w:val="22"/>
        </w:rPr>
        <w:t xml:space="preserve">Tiekėjas įsipareigoja ėminius savo </w:t>
      </w:r>
      <w:r w:rsidRPr="004D059D">
        <w:rPr>
          <w:rFonts w:ascii="Trebuchet MS" w:eastAsia="Times New Roman" w:hAnsi="Trebuchet MS" w:cs="Trebuchet MS"/>
          <w:sz w:val="22"/>
          <w:szCs w:val="22"/>
        </w:rPr>
        <w:t xml:space="preserve">transportu ir savo sąskaita paimti iš perkančiosios organizacijos 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>adres</w:t>
      </w:r>
      <w:r w:rsidR="004419D6" w:rsidRPr="004D059D">
        <w:rPr>
          <w:rFonts w:ascii="Trebuchet MS" w:eastAsia="Times New Roman" w:hAnsi="Trebuchet MS" w:cs="Trebuchet MS"/>
          <w:spacing w:val="-4"/>
          <w:sz w:val="22"/>
          <w:szCs w:val="22"/>
        </w:rPr>
        <w:t>ais: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 Pramonės pr. 31</w:t>
      </w:r>
      <w:r w:rsidRPr="004D059D">
        <w:rPr>
          <w:rFonts w:ascii="Trebuchet MS" w:eastAsia="Times New Roman" w:hAnsi="Trebuchet MS" w:cs="Trebuchet MS"/>
          <w:sz w:val="22"/>
          <w:szCs w:val="22"/>
        </w:rPr>
        <w:t>, Kaun</w:t>
      </w:r>
      <w:r w:rsidR="00CA4651" w:rsidRPr="004D059D">
        <w:rPr>
          <w:rFonts w:ascii="Trebuchet MS" w:eastAsia="Times New Roman" w:hAnsi="Trebuchet MS" w:cs="Trebuchet MS"/>
          <w:sz w:val="22"/>
          <w:szCs w:val="22"/>
        </w:rPr>
        <w:t>as</w:t>
      </w:r>
      <w:r w:rsidR="00E133FD" w:rsidRPr="004D059D">
        <w:rPr>
          <w:rFonts w:ascii="Trebuchet MS" w:eastAsia="Times New Roman" w:hAnsi="Trebuchet MS" w:cs="Trebuchet MS"/>
          <w:sz w:val="22"/>
          <w:szCs w:val="22"/>
        </w:rPr>
        <w:t xml:space="preserve"> ir </w:t>
      </w:r>
      <w:r w:rsidR="00CA4651" w:rsidRPr="004D059D">
        <w:rPr>
          <w:rFonts w:ascii="Trebuchet MS" w:eastAsia="Times New Roman" w:hAnsi="Trebuchet MS" w:cs="Trebuchet MS"/>
          <w:sz w:val="22"/>
          <w:szCs w:val="22"/>
        </w:rPr>
        <w:t>Savanorių pr. 369, Kaunas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, kiekvieną </w:t>
      </w:r>
      <w:r w:rsidRPr="004D059D">
        <w:rPr>
          <w:rFonts w:ascii="Trebuchet MS" w:eastAsia="Times New Roman" w:hAnsi="Trebuchet MS" w:cs="Trebuchet MS"/>
          <w:sz w:val="22"/>
          <w:szCs w:val="22"/>
        </w:rPr>
        <w:t>darbo dieną nuo 12 iki 16 val., ir pristatyti į tiekėjo laboratoriją.</w:t>
      </w:r>
      <w:r w:rsidR="0098288A" w:rsidRPr="004D059D">
        <w:rPr>
          <w:rFonts w:ascii="Trebuchet MS" w:eastAsia="Times New Roman" w:hAnsi="Trebuchet MS" w:cs="Trebuchet MS"/>
          <w:sz w:val="22"/>
          <w:szCs w:val="22"/>
        </w:rPr>
        <w:t xml:space="preserve"> Taip pat galimas ir papildomas ėminių surinkimas laboratorijos darbo valandomis (7:30 – 20:00, I-V) iš anksto pranešus </w:t>
      </w:r>
      <w:r w:rsidR="005935ED" w:rsidRPr="004D059D">
        <w:rPr>
          <w:rFonts w:ascii="Trebuchet MS" w:eastAsia="Times New Roman" w:hAnsi="Trebuchet MS" w:cs="Trebuchet MS"/>
          <w:sz w:val="22"/>
          <w:szCs w:val="22"/>
        </w:rPr>
        <w:t>tiekėjui</w:t>
      </w:r>
      <w:r w:rsidR="0098288A" w:rsidRPr="004D059D">
        <w:rPr>
          <w:rFonts w:ascii="Trebuchet MS" w:eastAsia="Times New Roman" w:hAnsi="Trebuchet MS" w:cs="Trebuchet MS"/>
          <w:sz w:val="22"/>
          <w:szCs w:val="22"/>
        </w:rPr>
        <w:t>.</w:t>
      </w:r>
    </w:p>
    <w:p w14:paraId="5B07B598" w14:textId="60748771" w:rsidR="00484907" w:rsidRPr="0098288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98288A">
        <w:rPr>
          <w:rFonts w:ascii="Trebuchet MS" w:eastAsia="Times New Roman" w:hAnsi="Trebuchet MS" w:cs="Trebuchet MS"/>
          <w:sz w:val="22"/>
          <w:szCs w:val="22"/>
        </w:rPr>
        <w:t>Transportavimo priemonės turi užtikrinti tinkamą temperatūros režimą ir būti aprūpintos temperatūros registravimo ar lygiaverte stebėsenos sistema.</w:t>
      </w:r>
    </w:p>
    <w:p w14:paraId="51CE6CD9" w14:textId="77777777" w:rsidR="00484907" w:rsidRPr="000A660E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įsipareigoja</w:t>
      </w:r>
      <w:r w:rsidRPr="00D71AEA">
        <w:rPr>
          <w:rFonts w:ascii="Trebuchet MS" w:hAnsi="Trebuchet MS" w:cs="Trebuchet MS"/>
          <w:sz w:val="22"/>
          <w:szCs w:val="22"/>
        </w:rPr>
        <w:t xml:space="preserve"> pateikti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perkančiajai organizacijai </w:t>
      </w:r>
      <w:r w:rsidRPr="00D71AEA">
        <w:rPr>
          <w:rFonts w:ascii="Trebuchet MS" w:eastAsia="Times New Roman" w:hAnsi="Trebuchet MS" w:cs="Trebuchet MS"/>
          <w:i/>
          <w:sz w:val="22"/>
          <w:szCs w:val="22"/>
        </w:rPr>
        <w:t>atliktų laboratorinių tyrimų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rezultatus:</w:t>
      </w:r>
    </w:p>
    <w:p w14:paraId="2E380E06" w14:textId="70651756" w:rsidR="000A660E" w:rsidRPr="00CD4537" w:rsidRDefault="000A660E" w:rsidP="00254641">
      <w:pPr>
        <w:pStyle w:val="ListParagraph"/>
        <w:numPr>
          <w:ilvl w:val="1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CD4537">
        <w:rPr>
          <w:rFonts w:ascii="Trebuchet MS" w:hAnsi="Trebuchet MS"/>
          <w:sz w:val="22"/>
          <w:szCs w:val="22"/>
        </w:rPr>
        <w:t>Laboratorinių tyrimų rezultatai turi būti perduodami elektroniniu būdu į perkančiosios organizacijos laboratorinę informacinę sistemą „</w:t>
      </w:r>
      <w:proofErr w:type="spellStart"/>
      <w:r w:rsidRPr="00CD4537">
        <w:rPr>
          <w:rFonts w:ascii="Trebuchet MS" w:hAnsi="Trebuchet MS"/>
          <w:sz w:val="22"/>
          <w:szCs w:val="22"/>
        </w:rPr>
        <w:t>Labdata</w:t>
      </w:r>
      <w:proofErr w:type="spellEnd"/>
      <w:r w:rsidRPr="00CD4537">
        <w:rPr>
          <w:rFonts w:ascii="Trebuchet MS" w:hAnsi="Trebuchet MS"/>
          <w:sz w:val="22"/>
          <w:szCs w:val="22"/>
        </w:rPr>
        <w:t xml:space="preserve"> LIMS“ per tiesioginę integraciją arba kitą lygiavertį automatizuotą duomenų perdavimo sprendimą.</w:t>
      </w:r>
    </w:p>
    <w:p w14:paraId="32CECB66" w14:textId="4989EFB6" w:rsidR="000A660E" w:rsidRPr="00D71AEA" w:rsidRDefault="000A660E" w:rsidP="00586399">
      <w:p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0A660E">
        <w:rPr>
          <w:rFonts w:ascii="Trebuchet MS" w:hAnsi="Trebuchet MS"/>
          <w:sz w:val="22"/>
          <w:szCs w:val="22"/>
        </w:rPr>
        <w:t>Jeigu pasiūlymo pateikimo metu tiekėjas neturi veikiančios integracijos su „</w:t>
      </w:r>
      <w:proofErr w:type="spellStart"/>
      <w:r w:rsidRPr="000A660E">
        <w:rPr>
          <w:rFonts w:ascii="Trebuchet MS" w:hAnsi="Trebuchet MS"/>
          <w:sz w:val="22"/>
          <w:szCs w:val="22"/>
        </w:rPr>
        <w:t>Labdata</w:t>
      </w:r>
      <w:proofErr w:type="spellEnd"/>
      <w:r w:rsidRPr="000A660E">
        <w:rPr>
          <w:rFonts w:ascii="Trebuchet MS" w:hAnsi="Trebuchet MS"/>
          <w:sz w:val="22"/>
          <w:szCs w:val="22"/>
        </w:rPr>
        <w:t xml:space="preserve"> LIMS“, tokia integracija turi būti įdiegta sutarties vykdymo metu. Integracijos įdiegimo išlaidos turi būti </w:t>
      </w:r>
      <w:r w:rsidR="00FF2A8D">
        <w:rPr>
          <w:rFonts w:ascii="Trebuchet MS" w:hAnsi="Trebuchet MS"/>
          <w:sz w:val="22"/>
          <w:szCs w:val="22"/>
        </w:rPr>
        <w:t>įskaičiuotos</w:t>
      </w:r>
      <w:r w:rsidRPr="000A660E">
        <w:rPr>
          <w:rFonts w:ascii="Trebuchet MS" w:hAnsi="Trebuchet MS"/>
          <w:sz w:val="22"/>
          <w:szCs w:val="22"/>
        </w:rPr>
        <w:t xml:space="preserve"> į pasiūlymo kainą.</w:t>
      </w:r>
    </w:p>
    <w:p w14:paraId="0D1AFB2B" w14:textId="5A178D10" w:rsidR="00484907" w:rsidRPr="00D71AEA" w:rsidRDefault="008F7E5A" w:rsidP="001B2939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eastAsia="Times New Roman" w:hAnsi="Trebuchet MS" w:cs="Trebuchet MS"/>
          <w:sz w:val="22"/>
          <w:szCs w:val="22"/>
        </w:rPr>
        <w:t>6</w:t>
      </w:r>
      <w:r w:rsidR="00785E91">
        <w:rPr>
          <w:rFonts w:ascii="Trebuchet MS" w:eastAsia="Times New Roman" w:hAnsi="Trebuchet MS" w:cs="Trebuchet MS"/>
          <w:sz w:val="22"/>
          <w:szCs w:val="22"/>
        </w:rPr>
        <w:t>.2.</w:t>
      </w:r>
      <w:r w:rsidR="00CD4537">
        <w:rPr>
          <w:rFonts w:ascii="Trebuchet MS" w:eastAsia="Times New Roman" w:hAnsi="Trebuchet MS" w:cs="Trebuchet MS"/>
          <w:sz w:val="22"/>
          <w:szCs w:val="22"/>
        </w:rPr>
        <w:tab/>
      </w:r>
      <w:r w:rsidR="00316CD5" w:rsidRPr="00D71AEA">
        <w:rPr>
          <w:rFonts w:ascii="Trebuchet MS" w:eastAsia="Times New Roman" w:hAnsi="Trebuchet MS" w:cs="Trebuchet MS"/>
          <w:sz w:val="22"/>
          <w:szCs w:val="22"/>
        </w:rPr>
        <w:t xml:space="preserve">Visuose atsakymuose turi būti nurodyta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tiksli laboratorinio tyrimo atlikimo data ir laikas.</w:t>
      </w:r>
    </w:p>
    <w:p w14:paraId="5F226B06" w14:textId="011FFD10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 xml:space="preserve">sutarties galiojimo metu įsipareigoja teikti perkančiajai organizacijai statistines ataskaitas apie suteiktas paslaugas „Excel“ formatu pagal poreikį. </w:t>
      </w:r>
    </w:p>
    <w:p w14:paraId="4670AD2E" w14:textId="7BCAB747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, perkančiajai organizacijai paprašius, privalo pateikti atliktų tyrimų išorinės arba vidinės kokybės kontrolės dokumentus ar kitus kokybės pagrindimo įrodymus</w:t>
      </w:r>
      <w:r w:rsidR="001909CC">
        <w:rPr>
          <w:rFonts w:ascii="Trebuchet MS" w:eastAsia="Times New Roman" w:hAnsi="Trebuchet MS" w:cs="Trebuchet MS"/>
          <w:sz w:val="22"/>
          <w:szCs w:val="22"/>
        </w:rPr>
        <w:t>.</w:t>
      </w:r>
    </w:p>
    <w:p w14:paraId="6BB09C0B" w14:textId="11EC8A49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privalo aprūpinti perkančiąją organizaciją tiriamosios medžiagos paėmimo priemonėmis, būtinomis tyrimams, atliekamiems PGR arba kitais specifiniais metodais.</w:t>
      </w:r>
    </w:p>
    <w:p w14:paraId="715F4622" w14:textId="54DAEDFC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 w:cs="Trebuchet MS"/>
          <w:sz w:val="22"/>
          <w:szCs w:val="22"/>
        </w:rPr>
        <w:t>Tiekėjas sutarties galiojimo metu suteikia perkančiajai organizacijai prieigą prie tyrimų rezultatų informacinės sistemos arba lygiaverčio sprendimo bei apmoko personalą ja naudotis.</w:t>
      </w:r>
    </w:p>
    <w:p w14:paraId="70DDC76D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194D4C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E46FAF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01BE21C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499AEB7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/>
        </w:rPr>
        <w:sectPr w:rsidR="00C92A8A" w:rsidSect="00C92A8A">
          <w:headerReference w:type="default" r:id="rId7"/>
          <w:pgSz w:w="11906" w:h="16838"/>
          <w:pgMar w:top="1134" w:right="849" w:bottom="962" w:left="993" w:header="567" w:footer="567" w:gutter="0"/>
          <w:cols w:space="1296"/>
          <w:docGrid w:linePitch="326"/>
        </w:sectPr>
      </w:pPr>
    </w:p>
    <w:p w14:paraId="52C8D5B6" w14:textId="0770A185" w:rsidR="00632992" w:rsidRPr="008552F7" w:rsidRDefault="00632992">
      <w:pPr>
        <w:tabs>
          <w:tab w:val="left" w:pos="0"/>
          <w:tab w:val="left" w:pos="851"/>
        </w:tabs>
        <w:ind w:left="567"/>
        <w:jc w:val="center"/>
        <w:rPr>
          <w:rFonts w:ascii="Trebuchet MS" w:hAnsi="Trebuchet MS"/>
          <w:b/>
          <w:bCs/>
        </w:rPr>
      </w:pPr>
      <w:r w:rsidRPr="008552F7">
        <w:rPr>
          <w:rFonts w:ascii="Trebuchet MS" w:eastAsia="Times New Roman" w:hAnsi="Trebuchet MS" w:cs="Trebuchet MS"/>
          <w:b/>
          <w:bCs/>
          <w:sz w:val="22"/>
          <w:szCs w:val="22"/>
        </w:rPr>
        <w:lastRenderedPageBreak/>
        <w:t>II.</w:t>
      </w:r>
      <w:r w:rsidRPr="008552F7">
        <w:rPr>
          <w:rFonts w:ascii="Trebuchet MS" w:hAnsi="Trebuchet MS"/>
          <w:b/>
          <w:bCs/>
        </w:rPr>
        <w:t xml:space="preserve"> TYRIMŲ SĄRAŠAS</w:t>
      </w:r>
    </w:p>
    <w:p w14:paraId="6F12752B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Cs/>
          <w:kern w:val="3"/>
          <w:sz w:val="22"/>
          <w:szCs w:val="22"/>
          <w:lang w:eastAsia="ar-SA"/>
        </w:rPr>
      </w:pPr>
    </w:p>
    <w:tbl>
      <w:tblPr>
        <w:tblW w:w="151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7087"/>
        <w:gridCol w:w="3455"/>
        <w:gridCol w:w="103"/>
        <w:gridCol w:w="1701"/>
        <w:gridCol w:w="21"/>
        <w:gridCol w:w="1832"/>
      </w:tblGrid>
      <w:tr w:rsidR="00484907" w:rsidRPr="005A0E01" w14:paraId="42843635" w14:textId="77777777" w:rsidTr="00143F57">
        <w:trPr>
          <w:trHeight w:val="68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E556" w14:textId="42A8A925" w:rsidR="00484907" w:rsidRPr="005A0E01" w:rsidRDefault="005F57B4" w:rsidP="00BA177F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Pirkimo </w:t>
            </w:r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objekto dalies (</w:t>
            </w:r>
            <w:proofErr w:type="spellStart"/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p.o.d</w:t>
            </w:r>
            <w:proofErr w:type="spellEnd"/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.)</w:t>
            </w:r>
            <w:r w:rsidR="00316CD5"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 Nr.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F1AD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6717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Metodas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D744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Tiriamoji medžiaga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138F" w14:textId="5C883696" w:rsidR="00484907" w:rsidRPr="00FE6805" w:rsidRDefault="00316CD5" w:rsidP="00BA177F">
            <w:pPr>
              <w:jc w:val="center"/>
              <w:rPr>
                <w:rFonts w:ascii="Trebuchet MS" w:hAnsi="Trebuchet MS"/>
                <w:color w:val="EE0000"/>
              </w:rPr>
            </w:pPr>
            <w:r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Tyrimų poreikis per </w:t>
            </w:r>
            <w:r w:rsidR="00BC5803"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36 mėnesius</w:t>
            </w:r>
          </w:p>
        </w:tc>
      </w:tr>
      <w:tr w:rsidR="00484907" w:rsidRPr="005A0E01" w14:paraId="26195EA7" w14:textId="77777777" w:rsidTr="002A60B2">
        <w:trPr>
          <w:trHeight w:val="36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06040" w14:textId="44A3C323" w:rsidR="00484907" w:rsidRPr="005A0E01" w:rsidRDefault="002A60B2" w:rsidP="002A60B2">
            <w:pPr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p.o.d</w:t>
            </w:r>
            <w:proofErr w:type="spellEnd"/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316CD5"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Imunocheminiai</w:t>
            </w:r>
            <w:proofErr w:type="spellEnd"/>
            <w:r w:rsidR="00316CD5"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 ir molekulinės diagnostikos tyrimai</w:t>
            </w:r>
          </w:p>
        </w:tc>
      </w:tr>
      <w:tr w:rsidR="00484907" w:rsidRPr="005A0E01" w14:paraId="70CD7F85" w14:textId="77777777" w:rsidTr="00143F57">
        <w:trPr>
          <w:trHeight w:val="4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0F99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112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Hepatito B viruso (HBV)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HBcor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anti-HBcor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7D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094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395D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2211676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2103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0F5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Cistatinas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C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36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FB8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726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180</w:t>
            </w:r>
          </w:p>
        </w:tc>
      </w:tr>
      <w:tr w:rsidR="00484907" w:rsidRPr="005A0E01" w14:paraId="7B45F630" w14:textId="77777777" w:rsidTr="00143F57">
        <w:trPr>
          <w:trHeight w:val="4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91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ACE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Prokalcitoninas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185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22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693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B306AAA" w14:textId="77777777" w:rsidTr="00143F57">
        <w:trPr>
          <w:trHeight w:val="55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96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1AD41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ŽLA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haplotipų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DQ2/DQ8 dėl celiakijos nustatymas (PGR)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91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CB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D1B2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4068616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8BCC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AB0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Folio rūgštis eritrocituose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4D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3CA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883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E5FB53E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17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032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kardiolipiną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(AKA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987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F773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CD04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664CEDF4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103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288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kardiolipiną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(AKA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C53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FC4B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81E4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7BD21B46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9996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D1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Imunoglobulinai M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9D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50D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F50F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60A5B9B8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3CD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32FC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suPAR (tirpusis urokinazės tipo plazminogeno aktyviklio receptorius)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0B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2F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38A1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F3206D2" w14:textId="77777777" w:rsidTr="00143F57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C37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EDE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klasės antikūnai prieš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parvovirusą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B19</w:t>
            </w:r>
            <w:r w:rsidRPr="005A0E01">
              <w:rPr>
                <w:rFonts w:ascii="Arial" w:hAnsi="Arial" w:cs="Arial"/>
                <w:sz w:val="22"/>
                <w:szCs w:val="22"/>
              </w:rPr>
              <w:t>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3E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9677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322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250</w:t>
            </w:r>
          </w:p>
        </w:tc>
      </w:tr>
      <w:tr w:rsidR="00484907" w:rsidRPr="005A0E01" w14:paraId="2E3C83A4" w14:textId="77777777" w:rsidTr="00143F57">
        <w:trPr>
          <w:trHeight w:val="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C88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CF5F4" w14:textId="72A576CF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ALEX3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makrogardelės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mišrių alergenų rinkinys 300</w:t>
            </w:r>
            <w:r w:rsidR="005935ED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ar</w:t>
            </w:r>
            <w:proofErr w:type="spellEnd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</w:t>
            </w:r>
            <w:proofErr w:type="spellStart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lygiavertis</w:t>
            </w:r>
            <w:proofErr w:type="spellEnd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≥300 </w:t>
            </w:r>
            <w:proofErr w:type="spellStart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alergenų</w:t>
            </w:r>
            <w:proofErr w:type="spellEnd"/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</w:t>
            </w:r>
            <w:proofErr w:type="spellStart"/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>makrogardelės</w:t>
            </w:r>
            <w:proofErr w:type="spellEnd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</w:t>
            </w:r>
            <w:proofErr w:type="spellStart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panelės</w:t>
            </w:r>
            <w:proofErr w:type="spellEnd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</w:t>
            </w:r>
            <w:proofErr w:type="spellStart"/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tyrima</w:t>
            </w:r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>s</w:t>
            </w:r>
            <w:proofErr w:type="spellEnd"/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C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Makrogardelės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1B9BE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F5DC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F69E6BF" w14:textId="77777777" w:rsidTr="00143F57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EBD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E78F6" w14:textId="7881141D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Bakterinės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vaginozės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nustatymas (PGR) (Gardnerella vaginalis, Atopobium vaginae, Lactobacillus spp.)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57B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27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E060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6EC5F45" w14:textId="77777777" w:rsidTr="00143F57">
        <w:trPr>
          <w:trHeight w:val="3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340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007A" w14:textId="64016B3E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Kandidozės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nustatymas (PGR) (Candida albicans, Candida glabrata, Candida krusei, Candida p</w:t>
            </w:r>
            <w:r w:rsidR="003E5D6A">
              <w:rPr>
                <w:rFonts w:ascii="Trebuchet MS" w:hAnsi="Trebuchet MS"/>
                <w:sz w:val="22"/>
                <w:szCs w:val="22"/>
              </w:rPr>
              <w:t>a</w:t>
            </w:r>
            <w:r w:rsidRPr="005A0E01">
              <w:rPr>
                <w:rFonts w:ascii="Trebuchet MS" w:hAnsi="Trebuchet MS"/>
                <w:sz w:val="22"/>
                <w:szCs w:val="22"/>
              </w:rPr>
              <w:t>rapsilosis, Candida tropicalis)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45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72E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F1E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1D9C7" w14:textId="77777777" w:rsidTr="00143F57">
        <w:trPr>
          <w:trHeight w:val="56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BBE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2F1D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Candida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PGR paletė (C.albicans, C.tropicalis, C.dubliniensis, C.parapsilosis, C.glabrata, C.krusei, C.lusitaniae)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585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84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8B9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1C748D4" w14:textId="77777777" w:rsidTr="00143F57">
        <w:trPr>
          <w:trHeight w:val="39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6A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BCE36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Dermatofitų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PGR paletė (T.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rubrum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complex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Microsporum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spp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., E.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floccosum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 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mentagrophytes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complex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, T.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tonsurans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2B5B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163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80A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4A1E449" w14:textId="77777777" w:rsidTr="00143F57">
        <w:trPr>
          <w:trHeight w:val="40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D5C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977F" w14:textId="548B9007" w:rsidR="00484907" w:rsidRPr="005A0E01" w:rsidRDefault="00E4113C" w:rsidP="00143F57">
            <w:pPr>
              <w:rPr>
                <w:rFonts w:ascii="Trebuchet MS" w:hAnsi="Trebuchet MS"/>
              </w:rPr>
            </w:pPr>
            <w:r w:rsidRPr="00E4113C">
              <w:rPr>
                <w:rFonts w:ascii="Trebuchet MS" w:hAnsi="Trebuchet MS"/>
                <w:sz w:val="22"/>
                <w:szCs w:val="22"/>
              </w:rPr>
              <w:t xml:space="preserve">„Žarnyno </w:t>
            </w:r>
            <w:proofErr w:type="spellStart"/>
            <w:r w:rsidRPr="00E4113C">
              <w:rPr>
                <w:rFonts w:ascii="Trebuchet MS" w:hAnsi="Trebuchet MS"/>
                <w:sz w:val="22"/>
                <w:szCs w:val="22"/>
              </w:rPr>
              <w:t>mikrobiomo</w:t>
            </w:r>
            <w:proofErr w:type="spellEnd"/>
            <w:r w:rsidRPr="00E4113C">
              <w:rPr>
                <w:rFonts w:ascii="Trebuchet MS" w:hAnsi="Trebuchet MS"/>
                <w:sz w:val="22"/>
                <w:szCs w:val="22"/>
              </w:rPr>
              <w:t xml:space="preserve"> tyrimas </w:t>
            </w:r>
            <w:r w:rsidR="005935ED">
              <w:rPr>
                <w:rFonts w:ascii="Trebuchet MS" w:hAnsi="Trebuchet MS"/>
                <w:sz w:val="22"/>
                <w:szCs w:val="22"/>
              </w:rPr>
              <w:t>\</w:t>
            </w:r>
            <w:r w:rsidRPr="00E4113C">
              <w:rPr>
                <w:rFonts w:ascii="Trebuchet MS" w:hAnsi="Trebuchet MS"/>
                <w:sz w:val="22"/>
                <w:szCs w:val="22"/>
              </w:rPr>
              <w:t>PGR metodu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AA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8E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12EE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23FC9873" w14:textId="77777777" w:rsidTr="00143F57">
        <w:trPr>
          <w:trHeight w:val="5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821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51D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Žarnyno 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mikrobiotos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 tyrimas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3DE5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Pasėlis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516F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71B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10B4CA0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1450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0E6F2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Adiponektinas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92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285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E7F4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2889A23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7AAE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9F35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APC-R (aktyvuoto baltymo C rezistentiškumas)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AA0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447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973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E77A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DF32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6E39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Amoniakas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9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A11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3938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BD4E8E3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F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E1D0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Kopeptinas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antidiurezinio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hormono analogas)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26C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697A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5EF2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4BC335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23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D5B3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IA2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autoantikūnai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tirozinfosfotazę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02E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223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EF2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2DCD4CA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1F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AB30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I tipo kepenų citoplazmos antigeną (anti-LC1)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22C6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</w:rPr>
              <w:t>Imunoblotas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D33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BE8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FCE7E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F1F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E1D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glutamo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rūgšties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dekarboksilazę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-GAD)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DD8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0781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B65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B96EF6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C34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693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insuliną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18F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5A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A9A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07BCDD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264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568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raumenims specifinę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tirozinkinazę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Anti-MuSK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DE8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88C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5E6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79D8CEB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5F3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A9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Stabligės toksino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232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90E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638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B02E0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0F9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66E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acetilcholino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receptorius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8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8DAB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BD8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1962A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996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588B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Autoantikūnai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Mi-2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889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6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A6DE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BF670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F214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A8F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Bartoneliozės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0C3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20F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0061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7EF508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934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D90E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Bartoneliozės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C633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69C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90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633997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4E5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65C4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Bikarbonatai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(HCO3)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9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Fermentinis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C4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944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B86B67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57B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67C6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BDNF (smegenų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neurotrofinis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faktorius)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0CC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39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35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3F3E2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2C64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68F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Bruceliozės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35F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CA7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69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5B05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60F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15E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Diamino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oksidazė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(DAO)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3D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773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D9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0C79CF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EC4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51D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Dihidrotestosteronas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0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3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04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258DDD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03B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0E4E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Endomiziumo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(EMA)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IgA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9FC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0B4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BA5E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480E149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82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8A4D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Endomiziumo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antikūnai (EMA)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845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D0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9E76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11E131BC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6A2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95C7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Estronas (E1)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167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D50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784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6CF13EF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A90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A401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Fibronektinas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8B3C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A15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F5E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0BDE3A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A3FD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AD9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Gastrinas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7B0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E9B5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71D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0CC353E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441E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535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D viruso (HDV) RNR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1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PGR -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polimerazinė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3B2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6B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23A44A8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7797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F0A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Histaminas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BD4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654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3AF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351050B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B2C0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5CBDC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Inhibinas</w:t>
            </w:r>
            <w:proofErr w:type="spellEnd"/>
            <w:r w:rsidRPr="004D059D">
              <w:rPr>
                <w:rFonts w:ascii="Trebuchet MS" w:hAnsi="Trebuchet MS"/>
                <w:sz w:val="22"/>
                <w:szCs w:val="22"/>
              </w:rPr>
              <w:t xml:space="preserve"> B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885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E69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D93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EF256A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B9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E803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 xml:space="preserve">Kasos </w:t>
            </w: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elastazės</w:t>
            </w:r>
            <w:proofErr w:type="spellEnd"/>
            <w:r w:rsidRPr="004D059D">
              <w:rPr>
                <w:rFonts w:ascii="Trebuchet MS" w:hAnsi="Trebuchet MS"/>
                <w:sz w:val="22"/>
                <w:szCs w:val="22"/>
              </w:rPr>
              <w:t xml:space="preserve"> 1 (išmatose)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89F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930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AC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19541B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D34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34BD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 xml:space="preserve">Kasos </w:t>
            </w: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polipeptidas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430B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DEF9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C56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15D45EE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361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E38F" w14:textId="092147FE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Kraujo dujų ir PH tyrimas</w:t>
            </w:r>
            <w:r w:rsidR="0098288A" w:rsidRPr="004D059D">
              <w:rPr>
                <w:rFonts w:ascii="Trebuchet MS" w:hAnsi="Trebuchet MS"/>
                <w:sz w:val="22"/>
                <w:szCs w:val="22"/>
              </w:rPr>
              <w:t xml:space="preserve"> (</w:t>
            </w:r>
            <w:r w:rsidR="0098288A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esant šio tyrimo užsakymui, laboratorija informuoja </w:t>
            </w:r>
            <w:r w:rsidR="005935ED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>tiekėją</w:t>
            </w:r>
            <w:r w:rsidR="0098288A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nedelsiant, iš kart gavus šio tyrimo užsakymą ir mėginys turi būti pergabentas į subrangovo laboratoriją ir ištirtas ne vėliau nei per metodikoje nurodytą tyrimo atlikimo laiką pagal gamintoją, bet ne vėliau nei per 1,5 val.)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DA3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Spektrofotometrinis</w:t>
            </w:r>
            <w:proofErr w:type="spellEnd"/>
          </w:p>
          <w:p w14:paraId="16E3EC43" w14:textId="77777777" w:rsidR="00484907" w:rsidRPr="005A0E01" w:rsidRDefault="00484907" w:rsidP="00040C4E">
            <w:pPr>
              <w:rPr>
                <w:rFonts w:ascii="Trebuchet MS" w:hAnsi="Trebuchet M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81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6B8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363A627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0892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D199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Laktoferinas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9D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8D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E3C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6CCF97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93B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C22E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Lamotriginas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36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4D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1F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7A7E2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03F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95C8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4D059D">
              <w:rPr>
                <w:rFonts w:ascii="Trebuchet MS" w:hAnsi="Trebuchet MS"/>
                <w:sz w:val="22"/>
                <w:szCs w:val="22"/>
              </w:rPr>
              <w:t>Levetiracetamas</w:t>
            </w:r>
            <w:proofErr w:type="spellEnd"/>
            <w:r w:rsidRPr="004D059D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1A4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1D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1C1F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66ACB4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7DB6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71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Melatoninas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(serume)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9DF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00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666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0140F6F7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311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9388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Metilmalono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9EE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D054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28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5C1837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F16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219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Oksiduotas MTL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D2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ED7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604C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D10489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F87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F83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ProGRP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progastrino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relizinis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propeptidas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 (plaučių vėžio žymuo)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544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17E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2F1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224155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DFF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6AE8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Kofermentas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Q10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0F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ABE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EBD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7F22B10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69D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06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Serotoninas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F4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22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A2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1DA127B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D66D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A96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Serumo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amiloido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5E54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CCB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B47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AE5DFDA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A16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956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Cholinesterazė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9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A4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EB8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169A97E4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99C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26FC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Tirpūs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transferino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receptoriai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tTrR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6833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22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D1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A2667FD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CB2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D83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Triptazė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613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5A7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1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3D87D9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35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E1A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Topiramato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A5A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A7C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65F0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619C8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7C35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534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Zonulino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nustatymas išmatose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71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EB5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00D7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10FC3E20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71A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187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Zonulino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nustatymas serume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A1E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669B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178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19E59A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1B0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C23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T, B ir NK (CD3+, CD3+CD4+, CD3+CD8+, CD19+ ir CD16+56+)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F24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708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46E0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0AFFDEC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2950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C89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Imuninių periferinio kraujo ląstelių CD3+CD4+ ir CD3+CD8+ žymenų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AC4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1D7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8FB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431A86D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36C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6C56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T4 (CD3+CD4+CD25+, CD3+ŽLA-DR+, CD3+CD4+ŽLA-DR+, CD8+ŽLA-DR+)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1F5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AD2E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986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6FC803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2F3C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7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T2 (CD3+CD8+CD57+, CD3+CD8+CD38+)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C3E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32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4AA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2F595E3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D9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52DB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Naivių ir atminties T limfocitų nustatymas (CD3+CD4+CD45RA+/CD45RO+, CD3+CD8+CD45RA+/CD45RO+)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54B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8DF4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332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732E463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732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A5D1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CD19+ ir CD20+ žymenų nustatymas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Rituximab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poveikiui įvertinti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9D6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DC5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18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0294DC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2F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704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CD19+ B ląstelių CD27 ir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IgD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potipiai (CD27+, CD27+IgD-, CD27-IgD+ ir CD27+IgD+)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32C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EC8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85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8F5E99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CA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348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aktyvumo įvertinimas (ŽLA-DR+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% iš visų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monocitų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E7B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Tėkmės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citometrija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856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17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484907" w:rsidRPr="005A0E01" w14:paraId="082B725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C5B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37CA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Helicobacter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pylori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ureazės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kvėpavimo tyrimas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213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Infraraudonosios spektroskopijos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86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Tyrimo maišeliai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D4B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4C78F66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F1E8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B74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Tulžies rūgštys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905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DE49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76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3592FBC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B78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A249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a-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fetoproteinas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(AFP)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5B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70BE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F8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C31F3B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DF3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D822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Toxoplasma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gondii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IgG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6F1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8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FD3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3B7054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66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03D4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Toxoplasma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gondii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IgM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011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EA9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FD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5862057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95B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6ACB" w14:textId="5CD3A0E1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NIPT</w:t>
            </w:r>
            <w:r w:rsidR="005935ED">
              <w:rPr>
                <w:rFonts w:ascii="Trebuchet MS" w:hAnsi="Trebuchet MS"/>
                <w:sz w:val="22"/>
                <w:szCs w:val="22"/>
              </w:rPr>
              <w:t xml:space="preserve"> bazinis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E6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3A1A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3E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19E5457B" w14:textId="77777777" w:rsidTr="00143F57">
        <w:trPr>
          <w:trHeight w:val="83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E4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31624" w14:textId="68BF1F3B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NIPT su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mikrodelecijomis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25D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7CE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7A3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90</w:t>
            </w:r>
          </w:p>
        </w:tc>
      </w:tr>
      <w:tr w:rsidR="00484907" w:rsidRPr="005A0E01" w14:paraId="3CFEF2D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74DB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0FC9" w14:textId="4A04B4CE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Neinvazinis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prenatalinis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tyrimas NIPT</w:t>
            </w:r>
            <w:r w:rsidR="005935ED">
              <w:rPr>
                <w:rFonts w:ascii="Trebuchet MS" w:hAnsi="Trebuchet MS"/>
                <w:sz w:val="22"/>
                <w:szCs w:val="22"/>
              </w:rPr>
              <w:t xml:space="preserve"> išplėstinis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6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Naujos kartos genomo 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sekoskaita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2B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62C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89E258C" w14:textId="77777777" w:rsidTr="009802EF">
        <w:trPr>
          <w:trHeight w:val="52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0DEE" w14:textId="685A8F2C" w:rsidR="00484907" w:rsidRPr="005A0E01" w:rsidRDefault="00E83B85" w:rsidP="009802EF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p.o.d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.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 xml:space="preserve">Sunkiųjų metalų </w:t>
            </w:r>
            <w:r w:rsidR="00876E94">
              <w:rPr>
                <w:rFonts w:ascii="Trebuchet MS" w:hAnsi="Trebuchet MS"/>
                <w:sz w:val="22"/>
                <w:szCs w:val="22"/>
              </w:rPr>
              <w:t xml:space="preserve">ir vitaminų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>tyrimai</w:t>
            </w:r>
          </w:p>
        </w:tc>
      </w:tr>
      <w:tr w:rsidR="00484907" w:rsidRPr="005A0E01" w14:paraId="1FAB0DD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4DA4" w14:textId="44129E66" w:rsidR="00484907" w:rsidRPr="00040C4E" w:rsidRDefault="00484907" w:rsidP="00D05DB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67F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Aliuminis (Al)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45D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A5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47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BD68AC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E70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67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Arsenas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ABE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CCB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62D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E86FCB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5CDE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FA5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Chromas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Cr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DD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684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E50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F7F9EB6" w14:textId="77777777" w:rsidTr="00D05DB3">
        <w:trPr>
          <w:trHeight w:val="75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A9B8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6A3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Gyvsidabris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D5B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997A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DB6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4A10A2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890F8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66A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Jodas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693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2F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433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2D06E16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AB7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12BA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Kadmis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Cd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372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E00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1A5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F3BB04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569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590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Manganas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Mn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9BA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83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B37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6B2A41C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74C2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1F16D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Nikelis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), sunkusis metalas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BA5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469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29BD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2ED61A75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A7CD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8574F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Selenas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Se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6B0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087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784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52889ECE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D757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007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Silicis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1C9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A9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B94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FFB872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2AE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3AE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Stibis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Sb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94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57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051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31D53A76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CCE0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7097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Švinas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Pb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01B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Indukciškai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671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517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100CA7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856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5B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A (Retinolis)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3A6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54EF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296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E2AA70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BE0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A06B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B1 (tiaminas)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E9A9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B4F0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430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6093D48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B3E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52A7" w14:textId="77777777" w:rsidR="00484907" w:rsidRPr="005A0E01" w:rsidRDefault="00316CD5" w:rsidP="00040C4E">
            <w:pPr>
              <w:suppressAutoHyphens w:val="0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B2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riboflavinas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CBC6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5102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028E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CB7F7D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422B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408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B3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niacinas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7DA1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5E7B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1986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0F8D748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6B2A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F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B5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Panteno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5592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73B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34B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1D7E32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D6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D10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B6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piridoksalfosfatas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347F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BB8F2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184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22B5A4B3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AE1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1DB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C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askorbo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 xml:space="preserve">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9D74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400C1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DB6A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19C5987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340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5CC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D2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0A5E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5D4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B9D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10DB0C6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638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7FC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E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tokoferolis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0B1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91BA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695B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617DB51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09B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C332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H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Biotinas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AA106" w14:textId="64361C2B" w:rsidR="00484907" w:rsidRPr="005A0E01" w:rsidRDefault="00316CD5" w:rsidP="00D05DB3">
            <w:pPr>
              <w:rPr>
                <w:rFonts w:ascii="Trebuchet MS" w:hAnsi="Trebuchet MS"/>
                <w:strike/>
              </w:rPr>
            </w:pP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256A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433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059F3DB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584C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6B4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K (</w:t>
            </w:r>
            <w:proofErr w:type="spellStart"/>
            <w:r w:rsidRPr="005A0E01">
              <w:rPr>
                <w:rFonts w:ascii="Trebuchet MS" w:hAnsi="Trebuchet MS"/>
                <w:sz w:val="22"/>
                <w:szCs w:val="22"/>
              </w:rPr>
              <w:t>filochinonas</w:t>
            </w:r>
            <w:proofErr w:type="spellEnd"/>
            <w:r w:rsidRPr="005A0E01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855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8465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E11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69AA47C" w14:textId="77777777">
        <w:trPr>
          <w:trHeight w:val="247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9A2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*įvairi tiriamoji medžiaga - tai viršutinių ir apatinių kvėpavimo takų, lyties takų, ausų, akių, šlapimo, odos, nagų, plaukų, išmatų tiriamoji medžiaga</w:t>
            </w:r>
          </w:p>
        </w:tc>
      </w:tr>
    </w:tbl>
    <w:p w14:paraId="1DDDEAF5" w14:textId="77777777" w:rsidR="00E4113C" w:rsidRDefault="00E4113C" w:rsidP="00632992">
      <w:pPr>
        <w:rPr>
          <w:rFonts w:ascii="Trebuchet MS" w:hAnsi="Trebuchet MS"/>
          <w:sz w:val="20"/>
          <w:szCs w:val="20"/>
        </w:rPr>
      </w:pPr>
    </w:p>
    <w:p w14:paraId="681D18E1" w14:textId="71DF4819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Pastabos tiekėjui:</w:t>
      </w:r>
    </w:p>
    <w:p w14:paraId="3F506ED1" w14:textId="77777777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</w:p>
    <w:p w14:paraId="0BB8242B" w14:textId="7AA9839D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Leidžiama siūlyti lygiaverčius metodus, jei jie užtikrina tokią pačią kokybę ir tikslumą.</w:t>
      </w:r>
    </w:p>
    <w:p w14:paraId="325029BD" w14:textId="77777777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Visi analizatorių, rinkinių ar technologijų pavadinimai yra bendriniai, neapibrėžiant gamintojo.</w:t>
      </w:r>
    </w:p>
    <w:p w14:paraId="498BAC42" w14:textId="77777777" w:rsidR="00484907" w:rsidRPr="005A0E01" w:rsidRDefault="00484907">
      <w:pPr>
        <w:rPr>
          <w:rFonts w:ascii="Trebuchet MS" w:hAnsi="Trebuchet MS"/>
        </w:rPr>
      </w:pPr>
    </w:p>
    <w:sectPr w:rsidR="00484907" w:rsidRPr="005A0E01" w:rsidSect="007B19EC">
      <w:pgSz w:w="16838" w:h="11906" w:orient="landscape"/>
      <w:pgMar w:top="1701" w:right="962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8121" w14:textId="77777777" w:rsidR="007E6FE2" w:rsidRDefault="007E6FE2">
      <w:r>
        <w:separator/>
      </w:r>
    </w:p>
  </w:endnote>
  <w:endnote w:type="continuationSeparator" w:id="0">
    <w:p w14:paraId="1B41C4F8" w14:textId="77777777" w:rsidR="007E6FE2" w:rsidRDefault="007E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13CF5" w14:textId="77777777" w:rsidR="007E6FE2" w:rsidRDefault="007E6FE2">
      <w:r>
        <w:rPr>
          <w:color w:val="000000"/>
        </w:rPr>
        <w:separator/>
      </w:r>
    </w:p>
  </w:footnote>
  <w:footnote w:type="continuationSeparator" w:id="0">
    <w:p w14:paraId="1B54749A" w14:textId="77777777" w:rsidR="007E6FE2" w:rsidRDefault="007E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C05F" w14:textId="77777777" w:rsidR="00316CD5" w:rsidRDefault="00316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F87"/>
    <w:multiLevelType w:val="hybridMultilevel"/>
    <w:tmpl w:val="170817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D4B"/>
    <w:multiLevelType w:val="hybridMultilevel"/>
    <w:tmpl w:val="42D43E1E"/>
    <w:lvl w:ilvl="0" w:tplc="6B204728">
      <w:start w:val="1"/>
      <w:numFmt w:val="upperRoman"/>
      <w:lvlText w:val="%1."/>
      <w:lvlJc w:val="left"/>
      <w:pPr>
        <w:ind w:left="1080" w:hanging="720"/>
      </w:pPr>
      <w:rPr>
        <w:rFonts w:eastAsia="Times New Roman" w:cs="Trebuchet MS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01821"/>
    <w:multiLevelType w:val="multilevel"/>
    <w:tmpl w:val="C4DE2F7E"/>
    <w:lvl w:ilvl="0">
      <w:start w:val="1"/>
      <w:numFmt w:val="decimal"/>
      <w:lvlText w:val="%1."/>
      <w:lvlJc w:val="left"/>
      <w:pPr>
        <w:ind w:left="927" w:hanging="360"/>
      </w:pPr>
      <w:rPr>
        <w:rFonts w:ascii="Trebuchet MS" w:eastAsia="Times New Roman" w:hAnsi="Trebuchet MS" w:cs="Trebuchet MS"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rebuchet MS" w:hAnsi="Trebuchet MS" w:cs="Trebuchet MS"/>
        <w:sz w:val="22"/>
        <w:szCs w:val="22"/>
        <w:lang w:eastAsia="zh-CN"/>
      </w:r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" w15:restartNumberingAfterBreak="0">
    <w:nsid w:val="4766450A"/>
    <w:multiLevelType w:val="hybridMultilevel"/>
    <w:tmpl w:val="8F7C0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3640D"/>
    <w:multiLevelType w:val="multilevel"/>
    <w:tmpl w:val="3F3EA98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47071007">
    <w:abstractNumId w:val="2"/>
  </w:num>
  <w:num w:numId="2" w16cid:durableId="843590070">
    <w:abstractNumId w:val="4"/>
  </w:num>
  <w:num w:numId="3" w16cid:durableId="762334020">
    <w:abstractNumId w:val="1"/>
  </w:num>
  <w:num w:numId="4" w16cid:durableId="1523589091">
    <w:abstractNumId w:val="0"/>
  </w:num>
  <w:num w:numId="5" w16cid:durableId="256058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7"/>
    <w:rsid w:val="000159D3"/>
    <w:rsid w:val="0003126E"/>
    <w:rsid w:val="00040C4E"/>
    <w:rsid w:val="00047791"/>
    <w:rsid w:val="000A660E"/>
    <w:rsid w:val="00143F57"/>
    <w:rsid w:val="001909CC"/>
    <w:rsid w:val="001B2939"/>
    <w:rsid w:val="001F7782"/>
    <w:rsid w:val="00227790"/>
    <w:rsid w:val="002334BC"/>
    <w:rsid w:val="00251337"/>
    <w:rsid w:val="00254641"/>
    <w:rsid w:val="00263DB6"/>
    <w:rsid w:val="002A60B2"/>
    <w:rsid w:val="002D35EB"/>
    <w:rsid w:val="002F2AE3"/>
    <w:rsid w:val="00316CD5"/>
    <w:rsid w:val="003309F8"/>
    <w:rsid w:val="00354BDC"/>
    <w:rsid w:val="0039105E"/>
    <w:rsid w:val="00392E28"/>
    <w:rsid w:val="003E5D6A"/>
    <w:rsid w:val="003E7046"/>
    <w:rsid w:val="003E73A0"/>
    <w:rsid w:val="004010D0"/>
    <w:rsid w:val="004419D6"/>
    <w:rsid w:val="00484907"/>
    <w:rsid w:val="004C09EE"/>
    <w:rsid w:val="004D059D"/>
    <w:rsid w:val="004D7A4C"/>
    <w:rsid w:val="0054360A"/>
    <w:rsid w:val="00570AB4"/>
    <w:rsid w:val="00586399"/>
    <w:rsid w:val="005935ED"/>
    <w:rsid w:val="005A0E01"/>
    <w:rsid w:val="005D03FE"/>
    <w:rsid w:val="005D3509"/>
    <w:rsid w:val="005F57B4"/>
    <w:rsid w:val="0061633A"/>
    <w:rsid w:val="00632992"/>
    <w:rsid w:val="00634CF4"/>
    <w:rsid w:val="006603B5"/>
    <w:rsid w:val="006607B0"/>
    <w:rsid w:val="00672899"/>
    <w:rsid w:val="006847C9"/>
    <w:rsid w:val="006A2D35"/>
    <w:rsid w:val="006B1293"/>
    <w:rsid w:val="00742D05"/>
    <w:rsid w:val="007524C5"/>
    <w:rsid w:val="00775AB2"/>
    <w:rsid w:val="0078276A"/>
    <w:rsid w:val="00785E91"/>
    <w:rsid w:val="0079552C"/>
    <w:rsid w:val="007B19EC"/>
    <w:rsid w:val="007C1598"/>
    <w:rsid w:val="007C3ACB"/>
    <w:rsid w:val="007E6FE2"/>
    <w:rsid w:val="007F5E4C"/>
    <w:rsid w:val="008552F7"/>
    <w:rsid w:val="008568EC"/>
    <w:rsid w:val="00870D96"/>
    <w:rsid w:val="00876E94"/>
    <w:rsid w:val="008E21F1"/>
    <w:rsid w:val="008E6951"/>
    <w:rsid w:val="008F7E5A"/>
    <w:rsid w:val="00905F93"/>
    <w:rsid w:val="0095374B"/>
    <w:rsid w:val="009802EF"/>
    <w:rsid w:val="0098288A"/>
    <w:rsid w:val="009A2745"/>
    <w:rsid w:val="009D7D90"/>
    <w:rsid w:val="00A050BE"/>
    <w:rsid w:val="00A3332D"/>
    <w:rsid w:val="00AA5014"/>
    <w:rsid w:val="00AB2BC9"/>
    <w:rsid w:val="00AB5486"/>
    <w:rsid w:val="00AC45DE"/>
    <w:rsid w:val="00B2359F"/>
    <w:rsid w:val="00B420D2"/>
    <w:rsid w:val="00B66F3B"/>
    <w:rsid w:val="00B84EAA"/>
    <w:rsid w:val="00BA177F"/>
    <w:rsid w:val="00BC3907"/>
    <w:rsid w:val="00BC5803"/>
    <w:rsid w:val="00BE147C"/>
    <w:rsid w:val="00C11D0F"/>
    <w:rsid w:val="00C16004"/>
    <w:rsid w:val="00C856BC"/>
    <w:rsid w:val="00C90BFC"/>
    <w:rsid w:val="00C92A8A"/>
    <w:rsid w:val="00CA4651"/>
    <w:rsid w:val="00CB618D"/>
    <w:rsid w:val="00CC0A9E"/>
    <w:rsid w:val="00CD4537"/>
    <w:rsid w:val="00D05DB3"/>
    <w:rsid w:val="00D71AEA"/>
    <w:rsid w:val="00D77CD8"/>
    <w:rsid w:val="00D974CB"/>
    <w:rsid w:val="00E133FD"/>
    <w:rsid w:val="00E1404F"/>
    <w:rsid w:val="00E342CD"/>
    <w:rsid w:val="00E4113C"/>
    <w:rsid w:val="00E83B85"/>
    <w:rsid w:val="00E868A2"/>
    <w:rsid w:val="00EB63E4"/>
    <w:rsid w:val="00ED33F8"/>
    <w:rsid w:val="00EE2AA6"/>
    <w:rsid w:val="00F4197B"/>
    <w:rsid w:val="00F876B3"/>
    <w:rsid w:val="00FA4A94"/>
    <w:rsid w:val="00FE6805"/>
    <w:rsid w:val="00FF19CE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4FB1"/>
  <w15:docId w15:val="{C0B9EB56-F0E4-43BA-A45C-3416CC2B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basedOn w:val="DefaultParagraphFont"/>
    <w:rPr>
      <w:rFonts w:ascii="Times New Roman" w:eastAsia="Calibri" w:hAnsi="Times New Roman" w:cs="Times New Roman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4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4E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4EAA"/>
    <w:rPr>
      <w:rFonts w:ascii="Times New Roma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EAA"/>
    <w:rPr>
      <w:rFonts w:ascii="Times New Roman" w:hAnsi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32992"/>
    <w:pPr>
      <w:ind w:left="720"/>
      <w:contextualSpacing/>
    </w:pPr>
  </w:style>
  <w:style w:type="paragraph" w:styleId="Revision">
    <w:name w:val="Revision"/>
    <w:hidden/>
    <w:uiPriority w:val="99"/>
    <w:semiHidden/>
    <w:rsid w:val="00632992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7170</Words>
  <Characters>4088</Characters>
  <Application>Microsoft Office Word</Application>
  <DocSecurity>0</DocSecurity>
  <Lines>34</Lines>
  <Paragraphs>22</Paragraphs>
  <ScaleCrop>false</ScaleCrop>
  <Company/>
  <LinksUpToDate>false</LinksUpToDate>
  <CharactersWithSpaces>11236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Savas</dc:creator>
  <cp:lastModifiedBy>Živilė Jacikė</cp:lastModifiedBy>
  <cp:revision>18</cp:revision>
  <dcterms:created xsi:type="dcterms:W3CDTF">2026-06-22T06:51:00Z</dcterms:created>
  <dcterms:modified xsi:type="dcterms:W3CDTF">2026-06-23T07:19:00Z</dcterms:modified>
</cp:coreProperties>
</file>